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E2B3" w14:textId="78E1B733" w:rsidR="00D36327" w:rsidRPr="00F857F2" w:rsidRDefault="00B942BD" w:rsidP="00B942BD">
      <w:pPr>
        <w:pStyle w:val="a3"/>
        <w:spacing w:line="276" w:lineRule="auto"/>
        <w:jc w:val="right"/>
        <w:rPr>
          <w:rFonts w:ascii="Arial" w:hAnsi="Arial" w:cs="Arial"/>
          <w:b/>
          <w:bCs/>
          <w:color w:val="282A2E"/>
          <w:sz w:val="20"/>
          <w:szCs w:val="20"/>
        </w:rPr>
      </w:pPr>
      <w:r>
        <w:rPr>
          <w:rFonts w:ascii="Arial" w:hAnsi="Arial" w:cs="Arial"/>
          <w:b/>
          <w:bCs/>
          <w:noProof/>
          <w:color w:val="282A2E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315884" wp14:editId="03A7D6A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284730" cy="543560"/>
            <wp:effectExtent l="0" t="0" r="1270" b="8890"/>
            <wp:wrapThrough wrapText="bothSides">
              <wp:wrapPolygon edited="0">
                <wp:start x="0" y="0"/>
                <wp:lineTo x="0" y="21196"/>
                <wp:lineTo x="21432" y="21196"/>
                <wp:lineTo x="214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 xml:space="preserve">Пресс-служба </w:t>
      </w:r>
      <w:proofErr w:type="gramStart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Саха(</w:t>
      </w:r>
      <w:proofErr w:type="gramEnd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Якутия)</w:t>
      </w:r>
      <w:proofErr w:type="spellStart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стата</w:t>
      </w:r>
      <w:proofErr w:type="spellEnd"/>
    </w:p>
    <w:p w14:paraId="313F9E7B" w14:textId="6FAB818B" w:rsidR="00FC3F8D" w:rsidRPr="00F857F2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</w:rPr>
        <w:t>Телефон: +7 (4112) 42-4</w:t>
      </w:r>
      <w:r w:rsidR="008255B1">
        <w:rPr>
          <w:rFonts w:ascii="Arial" w:hAnsi="Arial" w:cs="Arial"/>
          <w:color w:val="282A2E"/>
          <w:sz w:val="20"/>
          <w:szCs w:val="20"/>
        </w:rPr>
        <w:t>5</w:t>
      </w:r>
      <w:r w:rsidRPr="00F857F2">
        <w:rPr>
          <w:rFonts w:ascii="Arial" w:hAnsi="Arial" w:cs="Arial"/>
          <w:color w:val="282A2E"/>
          <w:sz w:val="20"/>
          <w:szCs w:val="20"/>
        </w:rPr>
        <w:t>-</w:t>
      </w:r>
      <w:r w:rsidR="008255B1">
        <w:rPr>
          <w:rFonts w:ascii="Arial" w:hAnsi="Arial" w:cs="Arial"/>
          <w:color w:val="282A2E"/>
          <w:sz w:val="20"/>
          <w:szCs w:val="20"/>
        </w:rPr>
        <w:t>18</w:t>
      </w:r>
    </w:p>
    <w:p w14:paraId="0053EDA3" w14:textId="3F64D7E9" w:rsidR="00FC3F8D" w:rsidRPr="00AA5308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  <w:lang w:val="en-US"/>
        </w:rPr>
        <w:t>e</w:t>
      </w:r>
      <w:r w:rsidRPr="00AA5308">
        <w:rPr>
          <w:rFonts w:ascii="Arial" w:hAnsi="Arial" w:cs="Arial"/>
          <w:color w:val="282A2E"/>
          <w:sz w:val="20"/>
          <w:szCs w:val="20"/>
        </w:rPr>
        <w:t>-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mail</w:t>
      </w:r>
      <w:r w:rsidRPr="00AA5308">
        <w:rPr>
          <w:rFonts w:ascii="Arial" w:hAnsi="Arial" w:cs="Arial"/>
          <w:color w:val="282A2E"/>
          <w:sz w:val="20"/>
          <w:szCs w:val="20"/>
        </w:rPr>
        <w:t>: 14.01@</w:t>
      </w:r>
      <w:proofErr w:type="spellStart"/>
      <w:r w:rsidRPr="00F857F2">
        <w:rPr>
          <w:rFonts w:ascii="Arial" w:hAnsi="Arial" w:cs="Arial"/>
          <w:color w:val="282A2E"/>
          <w:sz w:val="20"/>
          <w:szCs w:val="20"/>
          <w:lang w:val="en-US"/>
        </w:rPr>
        <w:t>rosstat</w:t>
      </w:r>
      <w:proofErr w:type="spellEnd"/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gov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proofErr w:type="spellStart"/>
      <w:r w:rsidRPr="00F857F2">
        <w:rPr>
          <w:rFonts w:ascii="Arial" w:hAnsi="Arial" w:cs="Arial"/>
          <w:color w:val="282A2E"/>
          <w:sz w:val="20"/>
          <w:szCs w:val="20"/>
          <w:lang w:val="en-US"/>
        </w:rPr>
        <w:t>ru</w:t>
      </w:r>
      <w:proofErr w:type="spellEnd"/>
    </w:p>
    <w:p w14:paraId="7EC10994" w14:textId="77777777" w:rsidR="00F857F2" w:rsidRPr="00AA5308" w:rsidRDefault="00F857F2" w:rsidP="00F857F2">
      <w:pPr>
        <w:pStyle w:val="a3"/>
        <w:jc w:val="center"/>
        <w:rPr>
          <w:rFonts w:ascii="Arial" w:hAnsi="Arial" w:cs="Arial"/>
          <w:color w:val="282A2E"/>
          <w:sz w:val="20"/>
          <w:szCs w:val="20"/>
        </w:rPr>
      </w:pPr>
    </w:p>
    <w:p w14:paraId="14616EBB" w14:textId="77777777" w:rsidR="00B942BD" w:rsidRDefault="00B942BD" w:rsidP="00F857F2">
      <w:pPr>
        <w:pStyle w:val="a3"/>
        <w:rPr>
          <w:rFonts w:ascii="Arial" w:hAnsi="Arial" w:cs="Arial"/>
          <w:color w:val="282A2E"/>
          <w:sz w:val="26"/>
          <w:szCs w:val="26"/>
        </w:rPr>
      </w:pPr>
    </w:p>
    <w:p w14:paraId="2B08CF87" w14:textId="3CF5BAE4" w:rsidR="00F857F2" w:rsidRDefault="00F857F2" w:rsidP="00B942BD">
      <w:pPr>
        <w:pStyle w:val="a3"/>
        <w:spacing w:line="276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 xml:space="preserve">Информационное сообщение для СМИ </w:t>
      </w:r>
    </w:p>
    <w:p w14:paraId="75E1E30E" w14:textId="0C1042A0" w:rsidR="00FC3F8D" w:rsidRPr="00CA40D9" w:rsidRDefault="00BA5B61" w:rsidP="00CA40D9">
      <w:pPr>
        <w:pStyle w:val="a3"/>
        <w:spacing w:line="276" w:lineRule="auto"/>
        <w:rPr>
          <w:rFonts w:ascii="Arial" w:hAnsi="Arial" w:cs="Arial"/>
          <w:b/>
          <w:bCs/>
          <w:color w:val="282A2E"/>
          <w:sz w:val="26"/>
          <w:szCs w:val="26"/>
        </w:rPr>
      </w:pPr>
      <w:r>
        <w:rPr>
          <w:rFonts w:ascii="Arial" w:hAnsi="Arial" w:cs="Arial"/>
          <w:b/>
          <w:bCs/>
          <w:color w:val="282A2E"/>
          <w:sz w:val="26"/>
          <w:szCs w:val="26"/>
        </w:rPr>
        <w:t>31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</w:t>
      </w:r>
      <w:r w:rsidR="003803A3">
        <w:rPr>
          <w:rFonts w:ascii="Arial" w:hAnsi="Arial" w:cs="Arial"/>
          <w:b/>
          <w:bCs/>
          <w:color w:val="282A2E"/>
          <w:sz w:val="26"/>
          <w:szCs w:val="26"/>
        </w:rPr>
        <w:t>ию</w:t>
      </w:r>
      <w:r>
        <w:rPr>
          <w:rFonts w:ascii="Arial" w:hAnsi="Arial" w:cs="Arial"/>
          <w:b/>
          <w:bCs/>
          <w:color w:val="282A2E"/>
          <w:sz w:val="26"/>
          <w:szCs w:val="26"/>
        </w:rPr>
        <w:t>ля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2024, Якутск</w:t>
      </w:r>
    </w:p>
    <w:p w14:paraId="0911A0F6" w14:textId="5146E1D1" w:rsidR="0092204B" w:rsidRDefault="003803A3" w:rsidP="0059605D">
      <w:pPr>
        <w:pStyle w:val="a3"/>
        <w:spacing w:line="276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ОБОРОТ РОЗНИЧНОЙ ТОРГОВЛИ В РЕСПУБЛИКЕ САХА (ЯКУТИЯ) В </w:t>
      </w:r>
      <w:r w:rsidR="00BB63C4">
        <w:rPr>
          <w:rFonts w:ascii="Arial" w:hAnsi="Arial" w:cs="Arial"/>
          <w:b/>
          <w:bCs/>
          <w:color w:val="363194"/>
          <w:sz w:val="32"/>
          <w:szCs w:val="32"/>
        </w:rPr>
        <w:t>ПЕРВОМ ПОЛУГОДИИ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 </w:t>
      </w:r>
      <w:r w:rsidR="0059605D">
        <w:rPr>
          <w:rFonts w:ascii="Arial" w:hAnsi="Arial" w:cs="Arial"/>
          <w:b/>
          <w:bCs/>
          <w:color w:val="363194"/>
          <w:sz w:val="32"/>
          <w:szCs w:val="32"/>
        </w:rPr>
        <w:t>2024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 ГОДА</w:t>
      </w:r>
    </w:p>
    <w:p w14:paraId="33843E5D" w14:textId="5B7D02DE" w:rsidR="00DC33DC" w:rsidRDefault="00BB63C4" w:rsidP="00CC3151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 предварительным данным, с</w:t>
      </w:r>
      <w:r w:rsidR="00CC3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января по июнь </w:t>
      </w:r>
      <w:r w:rsidR="00CC3151">
        <w:rPr>
          <w:rFonts w:ascii="Arial" w:hAnsi="Arial" w:cs="Arial"/>
        </w:rPr>
        <w:t>2024 года оборот розничной торговли</w:t>
      </w:r>
      <w:r w:rsidR="008A71CE">
        <w:rPr>
          <w:rFonts w:ascii="Arial" w:hAnsi="Arial" w:cs="Arial"/>
        </w:rPr>
        <w:t xml:space="preserve"> в Якутии</w:t>
      </w:r>
      <w:r w:rsidR="00CC3151">
        <w:rPr>
          <w:rFonts w:ascii="Arial" w:hAnsi="Arial" w:cs="Arial"/>
        </w:rPr>
        <w:t xml:space="preserve"> составил 1</w:t>
      </w:r>
      <w:r w:rsidR="009E242D">
        <w:rPr>
          <w:rFonts w:ascii="Arial" w:hAnsi="Arial" w:cs="Arial"/>
        </w:rPr>
        <w:t>75</w:t>
      </w:r>
      <w:r w:rsidR="00B031DC">
        <w:rPr>
          <w:rFonts w:ascii="Arial" w:hAnsi="Arial" w:cs="Arial"/>
        </w:rPr>
        <w:t>,</w:t>
      </w:r>
      <w:r w:rsidR="009E242D">
        <w:rPr>
          <w:rFonts w:ascii="Arial" w:hAnsi="Arial" w:cs="Arial"/>
        </w:rPr>
        <w:t>9</w:t>
      </w:r>
      <w:r w:rsidR="007B384A">
        <w:rPr>
          <w:rFonts w:ascii="Arial" w:hAnsi="Arial" w:cs="Arial"/>
        </w:rPr>
        <w:t xml:space="preserve"> </w:t>
      </w:r>
      <w:r w:rsidR="00B031DC">
        <w:rPr>
          <w:rFonts w:ascii="Arial" w:hAnsi="Arial" w:cs="Arial"/>
        </w:rPr>
        <w:t>млрд</w:t>
      </w:r>
      <w:r w:rsidR="00CC3151">
        <w:rPr>
          <w:rFonts w:ascii="Arial" w:hAnsi="Arial" w:cs="Arial"/>
        </w:rPr>
        <w:t xml:space="preserve"> рублей. Это на </w:t>
      </w:r>
      <w:r w:rsidR="009E242D">
        <w:rPr>
          <w:rFonts w:ascii="Arial" w:hAnsi="Arial" w:cs="Arial"/>
        </w:rPr>
        <w:t>6,5</w:t>
      </w:r>
      <w:r w:rsidR="00CC3151">
        <w:rPr>
          <w:rFonts w:ascii="Arial" w:hAnsi="Arial" w:cs="Arial"/>
        </w:rPr>
        <w:t>% больше аналогичного показателя прошлого года</w:t>
      </w:r>
      <w:r w:rsidR="000C0051">
        <w:rPr>
          <w:rFonts w:ascii="Arial" w:hAnsi="Arial" w:cs="Arial"/>
        </w:rPr>
        <w:t xml:space="preserve"> </w:t>
      </w:r>
      <w:r w:rsidR="0088170D">
        <w:rPr>
          <w:rFonts w:ascii="Arial" w:hAnsi="Arial" w:cs="Arial"/>
        </w:rPr>
        <w:t xml:space="preserve">                             </w:t>
      </w:r>
      <w:r w:rsidR="000C0051">
        <w:rPr>
          <w:rFonts w:ascii="Arial" w:hAnsi="Arial" w:cs="Arial"/>
        </w:rPr>
        <w:t>в сопоставимых ценах</w:t>
      </w:r>
      <w:r w:rsidR="00CC3151">
        <w:rPr>
          <w:rFonts w:ascii="Arial" w:hAnsi="Arial" w:cs="Arial"/>
        </w:rPr>
        <w:t>.</w:t>
      </w:r>
    </w:p>
    <w:p w14:paraId="65E3F21C" w14:textId="37C3DBAD" w:rsidR="005B0137" w:rsidRDefault="00F14208" w:rsidP="00CC3151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 конец</w:t>
      </w:r>
      <w:r w:rsidR="005B0137">
        <w:rPr>
          <w:rFonts w:ascii="Arial" w:hAnsi="Arial" w:cs="Arial"/>
        </w:rPr>
        <w:t xml:space="preserve"> 2 квартал</w:t>
      </w:r>
      <w:r>
        <w:rPr>
          <w:rFonts w:ascii="Arial" w:hAnsi="Arial" w:cs="Arial"/>
        </w:rPr>
        <w:t>а</w:t>
      </w:r>
      <w:r w:rsidR="005B0137">
        <w:rPr>
          <w:rFonts w:ascii="Arial" w:hAnsi="Arial" w:cs="Arial"/>
        </w:rPr>
        <w:t xml:space="preserve"> текущего года в республике работал 7791 магазин</w:t>
      </w:r>
      <w:r>
        <w:rPr>
          <w:rFonts w:ascii="Arial" w:hAnsi="Arial" w:cs="Arial"/>
        </w:rPr>
        <w:t>:</w:t>
      </w:r>
      <w:r w:rsidR="005B0137">
        <w:rPr>
          <w:rFonts w:ascii="Arial" w:hAnsi="Arial" w:cs="Arial"/>
        </w:rPr>
        <w:t xml:space="preserve"> 106 супермаркетов,</w:t>
      </w:r>
      <w:r>
        <w:rPr>
          <w:rFonts w:ascii="Arial" w:hAnsi="Arial" w:cs="Arial"/>
        </w:rPr>
        <w:t xml:space="preserve"> 2865 </w:t>
      </w:r>
      <w:proofErr w:type="spellStart"/>
      <w:r>
        <w:rPr>
          <w:rFonts w:ascii="Arial" w:hAnsi="Arial" w:cs="Arial"/>
        </w:rPr>
        <w:t>минимаркетов</w:t>
      </w:r>
      <w:proofErr w:type="spellEnd"/>
      <w:r>
        <w:rPr>
          <w:rFonts w:ascii="Arial" w:hAnsi="Arial" w:cs="Arial"/>
        </w:rPr>
        <w:t>,</w:t>
      </w:r>
      <w:r w:rsidR="005B0137">
        <w:rPr>
          <w:rFonts w:ascii="Arial" w:hAnsi="Arial" w:cs="Arial"/>
        </w:rPr>
        <w:t xml:space="preserve"> 1037 специализированных продовольственных и 3144 специализированных непродовольственных магазин</w:t>
      </w:r>
      <w:r w:rsidR="00760F48">
        <w:rPr>
          <w:rFonts w:ascii="Arial" w:hAnsi="Arial" w:cs="Arial"/>
        </w:rPr>
        <w:t>ов</w:t>
      </w:r>
      <w:r w:rsidR="005B0137">
        <w:rPr>
          <w:rFonts w:ascii="Arial" w:hAnsi="Arial" w:cs="Arial"/>
        </w:rPr>
        <w:t>, а также</w:t>
      </w:r>
      <w:r>
        <w:rPr>
          <w:rFonts w:ascii="Arial" w:hAnsi="Arial" w:cs="Arial"/>
        </w:rPr>
        <w:t xml:space="preserve"> другие </w:t>
      </w:r>
      <w:r w:rsidR="008C48E2">
        <w:rPr>
          <w:rFonts w:ascii="Arial" w:hAnsi="Arial" w:cs="Arial"/>
        </w:rPr>
        <w:t>объекты торговли</w:t>
      </w:r>
      <w:r w:rsidR="005B0137">
        <w:rPr>
          <w:rFonts w:ascii="Arial" w:hAnsi="Arial" w:cs="Arial"/>
        </w:rPr>
        <w:t>.</w:t>
      </w:r>
    </w:p>
    <w:p w14:paraId="7C012AE3" w14:textId="0456CB7D" w:rsidR="00CC3151" w:rsidRDefault="007B384A" w:rsidP="00CC3151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Выручка от п</w:t>
      </w:r>
      <w:r w:rsidR="008A71CE">
        <w:rPr>
          <w:rFonts w:ascii="Arial" w:hAnsi="Arial" w:cs="Arial"/>
        </w:rPr>
        <w:t>родаж</w:t>
      </w:r>
      <w:r>
        <w:rPr>
          <w:rFonts w:ascii="Arial" w:hAnsi="Arial" w:cs="Arial"/>
        </w:rPr>
        <w:t>и</w:t>
      </w:r>
      <w:r w:rsidR="008A71CE">
        <w:rPr>
          <w:rFonts w:ascii="Arial" w:hAnsi="Arial" w:cs="Arial"/>
        </w:rPr>
        <w:t xml:space="preserve"> непродовольственных товаров </w:t>
      </w:r>
      <w:r>
        <w:rPr>
          <w:rFonts w:ascii="Arial" w:hAnsi="Arial" w:cs="Arial"/>
        </w:rPr>
        <w:t>составила</w:t>
      </w:r>
      <w:r w:rsidR="008A71CE">
        <w:rPr>
          <w:rFonts w:ascii="Arial" w:hAnsi="Arial" w:cs="Arial"/>
        </w:rPr>
        <w:t xml:space="preserve"> </w:t>
      </w:r>
      <w:r w:rsidR="000C1C40">
        <w:rPr>
          <w:rFonts w:ascii="Arial" w:hAnsi="Arial" w:cs="Arial"/>
        </w:rPr>
        <w:t>92</w:t>
      </w:r>
      <w:r w:rsidR="00B031DC">
        <w:rPr>
          <w:rFonts w:ascii="Arial" w:hAnsi="Arial" w:cs="Arial"/>
        </w:rPr>
        <w:t>,</w:t>
      </w:r>
      <w:r w:rsidR="000C1C40">
        <w:rPr>
          <w:rFonts w:ascii="Arial" w:hAnsi="Arial" w:cs="Arial"/>
        </w:rPr>
        <w:t>4</w:t>
      </w:r>
      <w:r w:rsidR="00B031DC">
        <w:rPr>
          <w:rFonts w:ascii="Arial" w:hAnsi="Arial" w:cs="Arial"/>
        </w:rPr>
        <w:t xml:space="preserve"> млрд</w:t>
      </w:r>
      <w:r w:rsidR="008A71CE">
        <w:rPr>
          <w:rFonts w:ascii="Arial" w:hAnsi="Arial" w:cs="Arial"/>
        </w:rPr>
        <w:t xml:space="preserve"> рублей, продаж</w:t>
      </w:r>
      <w:r w:rsidR="003E368D">
        <w:rPr>
          <w:rFonts w:ascii="Arial" w:hAnsi="Arial" w:cs="Arial"/>
        </w:rPr>
        <w:t>и</w:t>
      </w:r>
      <w:r w:rsidR="008A71CE">
        <w:rPr>
          <w:rFonts w:ascii="Arial" w:hAnsi="Arial" w:cs="Arial"/>
        </w:rPr>
        <w:t xml:space="preserve"> пищевых продуктов, включая напитки</w:t>
      </w:r>
      <w:r w:rsidR="000C0051">
        <w:rPr>
          <w:rFonts w:ascii="Arial" w:hAnsi="Arial" w:cs="Arial"/>
        </w:rPr>
        <w:t>,</w:t>
      </w:r>
      <w:r w:rsidR="008A71CE">
        <w:rPr>
          <w:rFonts w:ascii="Arial" w:hAnsi="Arial" w:cs="Arial"/>
        </w:rPr>
        <w:t xml:space="preserve"> и табачных изделий – </w:t>
      </w:r>
      <w:r w:rsidR="000C1C40">
        <w:rPr>
          <w:rFonts w:ascii="Arial" w:hAnsi="Arial" w:cs="Arial"/>
        </w:rPr>
        <w:t>83</w:t>
      </w:r>
      <w:r w:rsidR="00B031DC">
        <w:rPr>
          <w:rFonts w:ascii="Arial" w:hAnsi="Arial" w:cs="Arial"/>
        </w:rPr>
        <w:t>,</w:t>
      </w:r>
      <w:r w:rsidR="000C1C40">
        <w:rPr>
          <w:rFonts w:ascii="Arial" w:hAnsi="Arial" w:cs="Arial"/>
        </w:rPr>
        <w:t>4</w:t>
      </w:r>
      <w:r w:rsidR="00B031DC">
        <w:rPr>
          <w:rFonts w:ascii="Arial" w:hAnsi="Arial" w:cs="Arial"/>
        </w:rPr>
        <w:t xml:space="preserve"> млрд</w:t>
      </w:r>
      <w:r w:rsidR="008A71CE">
        <w:rPr>
          <w:rFonts w:ascii="Arial" w:hAnsi="Arial" w:cs="Arial"/>
        </w:rPr>
        <w:t xml:space="preserve"> рублей. Показатели увеличились по сравнению с </w:t>
      </w:r>
      <w:r w:rsidR="000C1C40">
        <w:rPr>
          <w:rFonts w:ascii="Arial" w:hAnsi="Arial" w:cs="Arial"/>
        </w:rPr>
        <w:t>первым полугодием</w:t>
      </w:r>
      <w:r w:rsidR="008A71CE">
        <w:rPr>
          <w:rFonts w:ascii="Arial" w:hAnsi="Arial" w:cs="Arial"/>
        </w:rPr>
        <w:t xml:space="preserve"> 2023 года на </w:t>
      </w:r>
      <w:r w:rsidR="000C1C40">
        <w:rPr>
          <w:rFonts w:ascii="Arial" w:hAnsi="Arial" w:cs="Arial"/>
        </w:rPr>
        <w:t>6</w:t>
      </w:r>
      <w:r w:rsidR="008A71CE">
        <w:rPr>
          <w:rFonts w:ascii="Arial" w:hAnsi="Arial" w:cs="Arial"/>
        </w:rPr>
        <w:t>,</w:t>
      </w:r>
      <w:r w:rsidR="000C1C40">
        <w:rPr>
          <w:rFonts w:ascii="Arial" w:hAnsi="Arial" w:cs="Arial"/>
        </w:rPr>
        <w:t>7</w:t>
      </w:r>
      <w:r w:rsidR="008A71CE">
        <w:rPr>
          <w:rFonts w:ascii="Arial" w:hAnsi="Arial" w:cs="Arial"/>
        </w:rPr>
        <w:t>% и 6,</w:t>
      </w:r>
      <w:r w:rsidR="000C1C40">
        <w:rPr>
          <w:rFonts w:ascii="Arial" w:hAnsi="Arial" w:cs="Arial"/>
        </w:rPr>
        <w:t>3</w:t>
      </w:r>
      <w:r w:rsidR="008A71CE">
        <w:rPr>
          <w:rFonts w:ascii="Arial" w:hAnsi="Arial" w:cs="Arial"/>
        </w:rPr>
        <w:t>% соответственно.</w:t>
      </w:r>
    </w:p>
    <w:p w14:paraId="2B37528D" w14:textId="25B87FEA" w:rsidR="007B384A" w:rsidRDefault="001711A8" w:rsidP="007B384A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 общего объема розничной торговли </w:t>
      </w:r>
      <w:r w:rsidR="003F2B27">
        <w:rPr>
          <w:rFonts w:ascii="Arial" w:hAnsi="Arial" w:cs="Arial"/>
        </w:rPr>
        <w:t xml:space="preserve">на долю торгующих организаций и индивидуальных предпринимателей, </w:t>
      </w:r>
      <w:r w:rsidR="000C0051">
        <w:rPr>
          <w:rFonts w:ascii="Arial" w:hAnsi="Arial" w:cs="Arial"/>
        </w:rPr>
        <w:t>реализующих товары</w:t>
      </w:r>
      <w:r w:rsidR="003F2B27">
        <w:rPr>
          <w:rFonts w:ascii="Arial" w:hAnsi="Arial" w:cs="Arial"/>
        </w:rPr>
        <w:t xml:space="preserve"> вне рынка, приходилось 1</w:t>
      </w:r>
      <w:r w:rsidR="00095BBE">
        <w:rPr>
          <w:rFonts w:ascii="Arial" w:hAnsi="Arial" w:cs="Arial"/>
        </w:rPr>
        <w:t>70</w:t>
      </w:r>
      <w:r w:rsidR="00B031DC">
        <w:rPr>
          <w:rFonts w:ascii="Arial" w:hAnsi="Arial" w:cs="Arial"/>
        </w:rPr>
        <w:t>,</w:t>
      </w:r>
      <w:r w:rsidR="00095BBE">
        <w:rPr>
          <w:rFonts w:ascii="Arial" w:hAnsi="Arial" w:cs="Arial"/>
        </w:rPr>
        <w:t>8</w:t>
      </w:r>
      <w:r w:rsidR="00B031DC">
        <w:rPr>
          <w:rFonts w:ascii="Arial" w:hAnsi="Arial" w:cs="Arial"/>
        </w:rPr>
        <w:t xml:space="preserve"> млрд</w:t>
      </w:r>
      <w:r w:rsidR="003F2B27">
        <w:rPr>
          <w:rFonts w:ascii="Arial" w:hAnsi="Arial" w:cs="Arial"/>
        </w:rPr>
        <w:t xml:space="preserve"> рублей, на розничные рынки и ярмарки</w:t>
      </w:r>
      <w:r w:rsidR="007B384A">
        <w:rPr>
          <w:rFonts w:ascii="Arial" w:hAnsi="Arial" w:cs="Arial"/>
        </w:rPr>
        <w:t xml:space="preserve"> –</w:t>
      </w:r>
      <w:r w:rsidR="003F2B27">
        <w:rPr>
          <w:rFonts w:ascii="Arial" w:hAnsi="Arial" w:cs="Arial"/>
        </w:rPr>
        <w:t xml:space="preserve"> </w:t>
      </w:r>
      <w:r w:rsidR="00095BBE">
        <w:rPr>
          <w:rFonts w:ascii="Arial" w:hAnsi="Arial" w:cs="Arial"/>
        </w:rPr>
        <w:t>5</w:t>
      </w:r>
      <w:r w:rsidR="00B031DC">
        <w:rPr>
          <w:rFonts w:ascii="Arial" w:hAnsi="Arial" w:cs="Arial"/>
        </w:rPr>
        <w:t>,</w:t>
      </w:r>
      <w:r w:rsidR="00095BBE">
        <w:rPr>
          <w:rFonts w:ascii="Arial" w:hAnsi="Arial" w:cs="Arial"/>
        </w:rPr>
        <w:t>0</w:t>
      </w:r>
      <w:r w:rsidR="00B031DC">
        <w:rPr>
          <w:rFonts w:ascii="Arial" w:hAnsi="Arial" w:cs="Arial"/>
        </w:rPr>
        <w:t xml:space="preserve"> млрд</w:t>
      </w:r>
      <w:r w:rsidR="003F2B27">
        <w:rPr>
          <w:rFonts w:ascii="Arial" w:hAnsi="Arial" w:cs="Arial"/>
        </w:rPr>
        <w:t xml:space="preserve"> рублей.</w:t>
      </w:r>
    </w:p>
    <w:p w14:paraId="320FEE87" w14:textId="01810D53" w:rsidR="00287CCB" w:rsidRDefault="00287CCB" w:rsidP="007B384A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Товарные запасы в организациях розничной торговли на конец отчетного месяца составляли </w:t>
      </w:r>
      <w:r w:rsidR="002A27E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16,8 млрд рублей.</w:t>
      </w:r>
    </w:p>
    <w:p w14:paraId="732DF2D3" w14:textId="44C96F14" w:rsidR="008C48E2" w:rsidRDefault="008C48E2" w:rsidP="008C48E2">
      <w:pPr>
        <w:pStyle w:val="a3"/>
        <w:spacing w:line="360" w:lineRule="auto"/>
        <w:jc w:val="both"/>
        <w:rPr>
          <w:rFonts w:ascii="Arial" w:hAnsi="Arial" w:cs="Arial"/>
        </w:rPr>
      </w:pPr>
    </w:p>
    <w:p w14:paraId="7EB737CA" w14:textId="55E4454E" w:rsidR="008C48E2" w:rsidRDefault="008C48E2" w:rsidP="008C48E2">
      <w:pPr>
        <w:pStyle w:val="a3"/>
        <w:spacing w:line="360" w:lineRule="auto"/>
        <w:jc w:val="both"/>
        <w:rPr>
          <w:rFonts w:ascii="Arial" w:hAnsi="Arial" w:cs="Arial"/>
        </w:rPr>
      </w:pPr>
    </w:p>
    <w:p w14:paraId="3143A42B" w14:textId="0AFDCF81" w:rsidR="008C48E2" w:rsidRDefault="008C48E2" w:rsidP="008C48E2">
      <w:pPr>
        <w:pStyle w:val="a3"/>
        <w:spacing w:line="360" w:lineRule="auto"/>
        <w:jc w:val="both"/>
        <w:rPr>
          <w:rFonts w:ascii="Arial" w:hAnsi="Arial" w:cs="Arial"/>
        </w:rPr>
      </w:pPr>
    </w:p>
    <w:p w14:paraId="460E3F16" w14:textId="2B9703D0" w:rsidR="008C48E2" w:rsidRDefault="008C48E2" w:rsidP="008C48E2">
      <w:pPr>
        <w:pStyle w:val="a3"/>
        <w:spacing w:line="360" w:lineRule="auto"/>
        <w:jc w:val="both"/>
        <w:rPr>
          <w:rFonts w:ascii="Arial" w:hAnsi="Arial" w:cs="Arial"/>
        </w:rPr>
      </w:pPr>
    </w:p>
    <w:p w14:paraId="5B7A0DB7" w14:textId="746D066F" w:rsidR="008C48E2" w:rsidRDefault="008C48E2" w:rsidP="008C48E2">
      <w:pPr>
        <w:pStyle w:val="a3"/>
        <w:spacing w:line="360" w:lineRule="auto"/>
        <w:jc w:val="both"/>
        <w:rPr>
          <w:rFonts w:ascii="Arial" w:hAnsi="Arial" w:cs="Arial"/>
        </w:rPr>
      </w:pPr>
    </w:p>
    <w:p w14:paraId="159CD22E" w14:textId="3C37D9F2" w:rsidR="008C48E2" w:rsidRDefault="008C48E2" w:rsidP="008C48E2">
      <w:pPr>
        <w:pStyle w:val="a3"/>
        <w:spacing w:line="360" w:lineRule="auto"/>
        <w:jc w:val="both"/>
        <w:rPr>
          <w:rFonts w:ascii="Arial" w:hAnsi="Arial" w:cs="Arial"/>
        </w:rPr>
      </w:pPr>
    </w:p>
    <w:p w14:paraId="45B0EB56" w14:textId="2F411497" w:rsidR="008C48E2" w:rsidRDefault="008C48E2" w:rsidP="008C48E2">
      <w:pPr>
        <w:pStyle w:val="a3"/>
        <w:spacing w:line="360" w:lineRule="auto"/>
        <w:jc w:val="both"/>
        <w:rPr>
          <w:rFonts w:ascii="Arial" w:hAnsi="Arial" w:cs="Arial"/>
        </w:rPr>
      </w:pPr>
    </w:p>
    <w:p w14:paraId="6EBFB03B" w14:textId="4AD8BD4C" w:rsidR="008C48E2" w:rsidRDefault="008C48E2" w:rsidP="008C48E2">
      <w:pPr>
        <w:pStyle w:val="a3"/>
        <w:spacing w:line="360" w:lineRule="auto"/>
        <w:jc w:val="both"/>
        <w:rPr>
          <w:rFonts w:ascii="Arial" w:hAnsi="Arial" w:cs="Arial"/>
        </w:rPr>
      </w:pPr>
    </w:p>
    <w:p w14:paraId="77E2DBCE" w14:textId="55176DD0" w:rsidR="008C48E2" w:rsidRDefault="008C48E2" w:rsidP="008C48E2">
      <w:pPr>
        <w:pStyle w:val="a3"/>
        <w:spacing w:line="360" w:lineRule="auto"/>
        <w:jc w:val="both"/>
        <w:rPr>
          <w:rFonts w:ascii="Arial" w:hAnsi="Arial" w:cs="Arial"/>
        </w:rPr>
      </w:pPr>
    </w:p>
    <w:p w14:paraId="7EDCA7B0" w14:textId="721A170D" w:rsidR="008C48E2" w:rsidRDefault="008C48E2" w:rsidP="008C48E2">
      <w:pPr>
        <w:pStyle w:val="a3"/>
        <w:spacing w:line="360" w:lineRule="auto"/>
        <w:jc w:val="both"/>
        <w:rPr>
          <w:rFonts w:ascii="Arial" w:hAnsi="Arial" w:cs="Arial"/>
        </w:rPr>
      </w:pPr>
    </w:p>
    <w:p w14:paraId="6DF34156" w14:textId="281E6493" w:rsidR="008C48E2" w:rsidRDefault="008C48E2" w:rsidP="008C48E2">
      <w:pPr>
        <w:pStyle w:val="a3"/>
        <w:spacing w:line="360" w:lineRule="auto"/>
        <w:jc w:val="both"/>
        <w:rPr>
          <w:rFonts w:ascii="Arial" w:hAnsi="Arial" w:cs="Arial"/>
        </w:rPr>
      </w:pPr>
    </w:p>
    <w:p w14:paraId="31051745" w14:textId="2B5A90ED" w:rsidR="008C48E2" w:rsidRDefault="008C48E2" w:rsidP="008C48E2">
      <w:pPr>
        <w:pStyle w:val="a3"/>
        <w:spacing w:line="360" w:lineRule="auto"/>
        <w:jc w:val="both"/>
        <w:rPr>
          <w:rFonts w:ascii="Arial" w:hAnsi="Arial" w:cs="Arial"/>
        </w:rPr>
      </w:pPr>
    </w:p>
    <w:p w14:paraId="4C76AC4A" w14:textId="7FBC64B3" w:rsidR="008C48E2" w:rsidRDefault="008C48E2" w:rsidP="008C48E2">
      <w:pPr>
        <w:pStyle w:val="a3"/>
        <w:spacing w:line="360" w:lineRule="auto"/>
        <w:jc w:val="both"/>
        <w:rPr>
          <w:rFonts w:ascii="Arial" w:hAnsi="Arial" w:cs="Arial"/>
        </w:rPr>
      </w:pPr>
    </w:p>
    <w:p w14:paraId="797034B7" w14:textId="60A33CE6" w:rsidR="008C48E2" w:rsidRDefault="008C48E2" w:rsidP="008C48E2">
      <w:pPr>
        <w:pStyle w:val="a3"/>
        <w:spacing w:line="360" w:lineRule="auto"/>
        <w:jc w:val="both"/>
        <w:rPr>
          <w:rFonts w:ascii="Arial" w:hAnsi="Arial" w:cs="Arial"/>
        </w:rPr>
      </w:pPr>
    </w:p>
    <w:p w14:paraId="71643D76" w14:textId="2D96C603" w:rsidR="008C48E2" w:rsidRDefault="008C48E2" w:rsidP="008C48E2">
      <w:pPr>
        <w:pStyle w:val="a3"/>
        <w:spacing w:line="360" w:lineRule="auto"/>
        <w:jc w:val="both"/>
        <w:rPr>
          <w:rFonts w:ascii="Arial" w:hAnsi="Arial" w:cs="Arial"/>
        </w:rPr>
      </w:pPr>
    </w:p>
    <w:p w14:paraId="0C373B88" w14:textId="3DF38D19" w:rsidR="008C48E2" w:rsidRDefault="008C48E2" w:rsidP="008C48E2">
      <w:pPr>
        <w:pStyle w:val="a3"/>
        <w:spacing w:line="360" w:lineRule="auto"/>
        <w:jc w:val="both"/>
        <w:rPr>
          <w:rFonts w:ascii="Arial" w:hAnsi="Arial" w:cs="Arial"/>
        </w:rPr>
      </w:pPr>
    </w:p>
    <w:sectPr w:rsidR="008C48E2" w:rsidSect="000655E4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5DFA" w14:textId="77777777" w:rsidR="003C50B6" w:rsidRDefault="003C50B6" w:rsidP="003C50B6">
      <w:pPr>
        <w:spacing w:after="0" w:line="240" w:lineRule="auto"/>
      </w:pPr>
      <w:r>
        <w:separator/>
      </w:r>
    </w:p>
  </w:endnote>
  <w:endnote w:type="continuationSeparator" w:id="0">
    <w:p w14:paraId="6BA08391" w14:textId="77777777" w:rsidR="003C50B6" w:rsidRDefault="003C50B6" w:rsidP="003C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DFBD" w14:textId="77777777" w:rsidR="003C50B6" w:rsidRDefault="003C50B6" w:rsidP="003C50B6">
      <w:pPr>
        <w:spacing w:after="0" w:line="240" w:lineRule="auto"/>
      </w:pPr>
      <w:r>
        <w:separator/>
      </w:r>
    </w:p>
  </w:footnote>
  <w:footnote w:type="continuationSeparator" w:id="0">
    <w:p w14:paraId="2B150700" w14:textId="77777777" w:rsidR="003C50B6" w:rsidRDefault="003C50B6" w:rsidP="003C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275"/>
    <w:multiLevelType w:val="hybridMultilevel"/>
    <w:tmpl w:val="2EA4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61361"/>
    <w:multiLevelType w:val="multilevel"/>
    <w:tmpl w:val="78D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418573">
    <w:abstractNumId w:val="0"/>
  </w:num>
  <w:num w:numId="2" w16cid:durableId="11995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E4"/>
    <w:rsid w:val="00064B03"/>
    <w:rsid w:val="000655E4"/>
    <w:rsid w:val="00095BBE"/>
    <w:rsid w:val="000C0051"/>
    <w:rsid w:val="000C1C40"/>
    <w:rsid w:val="000E3BF6"/>
    <w:rsid w:val="00127810"/>
    <w:rsid w:val="001711A8"/>
    <w:rsid w:val="00287CCB"/>
    <w:rsid w:val="002A27E7"/>
    <w:rsid w:val="00316634"/>
    <w:rsid w:val="003322E7"/>
    <w:rsid w:val="00370D24"/>
    <w:rsid w:val="003803A3"/>
    <w:rsid w:val="003C50B6"/>
    <w:rsid w:val="003E368D"/>
    <w:rsid w:val="003F2B27"/>
    <w:rsid w:val="004D5079"/>
    <w:rsid w:val="004F4859"/>
    <w:rsid w:val="005408FD"/>
    <w:rsid w:val="00582089"/>
    <w:rsid w:val="0059605D"/>
    <w:rsid w:val="005B0137"/>
    <w:rsid w:val="005D3902"/>
    <w:rsid w:val="005F75F9"/>
    <w:rsid w:val="006134C6"/>
    <w:rsid w:val="0069350B"/>
    <w:rsid w:val="00706DDD"/>
    <w:rsid w:val="00720FA3"/>
    <w:rsid w:val="00760F48"/>
    <w:rsid w:val="00767271"/>
    <w:rsid w:val="00794C8C"/>
    <w:rsid w:val="007B384A"/>
    <w:rsid w:val="007C3327"/>
    <w:rsid w:val="007E47CC"/>
    <w:rsid w:val="008255B1"/>
    <w:rsid w:val="0088170D"/>
    <w:rsid w:val="008A31A2"/>
    <w:rsid w:val="008A71CE"/>
    <w:rsid w:val="008C48E2"/>
    <w:rsid w:val="00913C35"/>
    <w:rsid w:val="0092204B"/>
    <w:rsid w:val="009E242D"/>
    <w:rsid w:val="00A11518"/>
    <w:rsid w:val="00AA0772"/>
    <w:rsid w:val="00AA5308"/>
    <w:rsid w:val="00B031DC"/>
    <w:rsid w:val="00B15A30"/>
    <w:rsid w:val="00B177FF"/>
    <w:rsid w:val="00B942BD"/>
    <w:rsid w:val="00BA5B61"/>
    <w:rsid w:val="00BB63C4"/>
    <w:rsid w:val="00BD6D37"/>
    <w:rsid w:val="00C467CC"/>
    <w:rsid w:val="00CA40D9"/>
    <w:rsid w:val="00CB58BF"/>
    <w:rsid w:val="00CC3151"/>
    <w:rsid w:val="00CF4DB1"/>
    <w:rsid w:val="00D042C0"/>
    <w:rsid w:val="00D36327"/>
    <w:rsid w:val="00DA649F"/>
    <w:rsid w:val="00DC33DC"/>
    <w:rsid w:val="00E745E0"/>
    <w:rsid w:val="00F14208"/>
    <w:rsid w:val="00F479BB"/>
    <w:rsid w:val="00F855E7"/>
    <w:rsid w:val="00F857F2"/>
    <w:rsid w:val="00FC3F8D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6D6"/>
  <w15:chartTrackingRefBased/>
  <w15:docId w15:val="{35EB4308-38CC-4AF0-A5F8-DD4198A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57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57F2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C50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0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50B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177FF"/>
    <w:pPr>
      <w:spacing w:after="120" w:line="48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77FF"/>
    <w:rPr>
      <w:rFonts w:ascii="Calibri" w:eastAsia="Calibri" w:hAnsi="Calibri" w:cs="Times New Roman"/>
      <w:kern w:val="0"/>
      <w14:ligatures w14:val="none"/>
    </w:rPr>
  </w:style>
  <w:style w:type="paragraph" w:styleId="a9">
    <w:name w:val="List Paragraph"/>
    <w:basedOn w:val="a"/>
    <w:uiPriority w:val="34"/>
    <w:qFormat/>
    <w:rsid w:val="00B177F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a">
    <w:name w:val="Normal (Web)"/>
    <w:basedOn w:val="a"/>
    <w:uiPriority w:val="99"/>
    <w:semiHidden/>
    <w:unhideWhenUsed/>
    <w:rsid w:val="00C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5136C-F9AA-4B34-AB8C-007AA619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 Катарина Николаевна</dc:creator>
  <cp:keywords/>
  <dc:description/>
  <cp:lastModifiedBy>Витюк Катарина Николаевна</cp:lastModifiedBy>
  <cp:revision>14</cp:revision>
  <cp:lastPrinted>2024-07-31T06:51:00Z</cp:lastPrinted>
  <dcterms:created xsi:type="dcterms:W3CDTF">2024-07-30T02:38:00Z</dcterms:created>
  <dcterms:modified xsi:type="dcterms:W3CDTF">2024-08-01T00:32:00Z</dcterms:modified>
</cp:coreProperties>
</file>